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1EC62" w14:textId="63376782" w:rsidR="009F392E" w:rsidRDefault="003073A6" w:rsidP="00D04BDD">
      <w:pPr>
        <w:rPr>
          <w:noProof/>
        </w:rPr>
      </w:pPr>
      <w:r>
        <w:rPr>
          <w:noProof/>
        </w:rPr>
        <w:t xml:space="preserve">Příloha č. 1 </w:t>
      </w:r>
      <w:r w:rsidR="00F337A6">
        <w:rPr>
          <w:noProof/>
        </w:rPr>
        <w:t>Smlouvy</w:t>
      </w:r>
    </w:p>
    <w:p w14:paraId="01E62B5F" w14:textId="43439278" w:rsidR="003073A6" w:rsidRDefault="003073A6" w:rsidP="00D04BDD">
      <w:pPr>
        <w:rPr>
          <w:b/>
          <w:noProof/>
          <w:color w:val="FF5200" w:themeColor="accent2"/>
          <w:sz w:val="36"/>
          <w:szCs w:val="36"/>
        </w:rPr>
      </w:pPr>
      <w:r w:rsidRPr="003073A6">
        <w:rPr>
          <w:b/>
          <w:noProof/>
          <w:color w:val="FF5200" w:themeColor="accent2"/>
          <w:sz w:val="36"/>
          <w:szCs w:val="36"/>
        </w:rPr>
        <w:t>Specifikace plnění</w:t>
      </w:r>
    </w:p>
    <w:p w14:paraId="1256EE59" w14:textId="027D560D" w:rsidR="009D59F0" w:rsidRDefault="009D59F0" w:rsidP="00D04BDD">
      <w:pPr>
        <w:rPr>
          <w:b/>
          <w:noProof/>
          <w:color w:val="FF5200" w:themeColor="accent2"/>
          <w:sz w:val="36"/>
          <w:szCs w:val="36"/>
        </w:rPr>
      </w:pPr>
      <w:r>
        <w:rPr>
          <w:b/>
          <w:noProof/>
          <w:color w:val="FF5200" w:themeColor="accent2"/>
          <w:sz w:val="36"/>
          <w:szCs w:val="36"/>
        </w:rPr>
        <w:t>ISDOC pro elektronickou fakturaci</w:t>
      </w:r>
    </w:p>
    <w:p w14:paraId="2C19D212" w14:textId="77777777" w:rsidR="009D59F0" w:rsidRDefault="009D59F0" w:rsidP="009D59F0">
      <w:pPr>
        <w:spacing w:before="30" w:line="243" w:lineRule="exact"/>
        <w:ind w:left="30" w:right="3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Implementace ISDOC pro elektronickou fakturaci ve standardizovaném národním formátu v ČR pro odchozí (odběratelské) faktury zpracovávané v modulu FI. Vytvořit řešení pro vytvoření daňového dokladu ve formátu ISDOC ve stejném okamžiku, kdy se vytváří daňový doklad ve formátu PDF na základě volby obsluhy - účetní. Ve formátu ISDOC bude jen vlastní daňový doklad, přílohy budou zvlášť. Výsledkem bude, že dokument v systému elektronické spisové služby představující vystavený daňový doklad bude mít komponenty: daňový doklad ve formátu PDF, daňový doklad ve formátu ISDOC, jednotlivé přílohy. </w:t>
      </w:r>
    </w:p>
    <w:p w14:paraId="1D5AF476" w14:textId="759CC79D" w:rsidR="009D59F0" w:rsidRPr="009D59F0" w:rsidRDefault="009D59F0" w:rsidP="009D59F0">
      <w:pPr>
        <w:rPr>
          <w:noProof/>
        </w:rPr>
      </w:pPr>
      <w:r>
        <w:rPr>
          <w:rFonts w:ascii="Verdana" w:eastAsia="Verdana" w:hAnsi="Verdana" w:cs="Verdana"/>
          <w:color w:val="000000"/>
          <w:sz w:val="20"/>
        </w:rPr>
        <w:t>Součástí implementace ISDOC pro odchozí faktury jsou i úpravy stávajícího řešení Tiskového modulu a Výstupního modulu (komunikace s ERMS). Úprava výstupního modulu musí zohlednit nový typ přílohy tiskového modulu (ISDOC) a při komunikaci se spisovou službou nový typ komponenty. Současné implementované řešení pracuje výhradně s formátem PDF (tiskový i výstupní modul), ať už na vstupu, nebo v případě validací a další komunikace i při dalším zpracování (výstupní modul). V tomto ohledu je zapotřebí stávající programy nejen rozšířit, ale i upravit a náležitě testovat.</w:t>
      </w:r>
      <w:bookmarkStart w:id="0" w:name="_GoBack"/>
      <w:bookmarkEnd w:id="0"/>
    </w:p>
    <w:sectPr w:rsidR="009D59F0" w:rsidRPr="009D59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0B781" w14:textId="77777777" w:rsidR="00197637" w:rsidRDefault="00197637" w:rsidP="00962258">
      <w:pPr>
        <w:spacing w:after="0" w:line="240" w:lineRule="auto"/>
      </w:pPr>
      <w:r>
        <w:separator/>
      </w:r>
    </w:p>
  </w:endnote>
  <w:endnote w:type="continuationSeparator" w:id="0">
    <w:p w14:paraId="7DBD170F" w14:textId="77777777" w:rsidR="00197637" w:rsidRDefault="001976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1F59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7E9090" w14:textId="5EAE037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9F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9F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7CE14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DBD3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41A338" w14:textId="77777777" w:rsidR="00F1715C" w:rsidRDefault="00F1715C" w:rsidP="00D831A3">
          <w:pPr>
            <w:pStyle w:val="Zpat"/>
          </w:pPr>
        </w:p>
      </w:tc>
    </w:tr>
  </w:tbl>
  <w:p w14:paraId="0EB7CD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ADF3C" wp14:editId="6712E5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DC8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F85E43" wp14:editId="05451E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F24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667ED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E7D567" w14:textId="3CE059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9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9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2867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1C757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D33CF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D65DF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2DFBA3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BF71ED5" w14:textId="77777777" w:rsidR="00F1715C" w:rsidRDefault="00F1715C" w:rsidP="00460660">
          <w:pPr>
            <w:pStyle w:val="Zpat"/>
          </w:pPr>
        </w:p>
      </w:tc>
    </w:tr>
  </w:tbl>
  <w:p w14:paraId="511DA19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AFB46F" wp14:editId="44A9E8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AA00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45AEB4" wp14:editId="1D4C0F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049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CC74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F0C5" w14:textId="77777777" w:rsidR="00197637" w:rsidRDefault="00197637" w:rsidP="00962258">
      <w:pPr>
        <w:spacing w:after="0" w:line="240" w:lineRule="auto"/>
      </w:pPr>
      <w:r>
        <w:separator/>
      </w:r>
    </w:p>
  </w:footnote>
  <w:footnote w:type="continuationSeparator" w:id="0">
    <w:p w14:paraId="19DEDA20" w14:textId="77777777" w:rsidR="00197637" w:rsidRDefault="001976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C5C60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452C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D469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CFC502" w14:textId="77777777" w:rsidR="00F1715C" w:rsidRPr="00D6163D" w:rsidRDefault="00F1715C" w:rsidP="00D6163D">
          <w:pPr>
            <w:pStyle w:val="Druhdokumentu"/>
          </w:pPr>
        </w:p>
      </w:tc>
    </w:tr>
  </w:tbl>
  <w:p w14:paraId="454ACE6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8BD08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C8527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119C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AF4236" w14:textId="77777777" w:rsidR="00F1715C" w:rsidRPr="00D6163D" w:rsidRDefault="00F1715C" w:rsidP="00FC6389">
          <w:pPr>
            <w:pStyle w:val="Druhdokumentu"/>
          </w:pPr>
        </w:p>
      </w:tc>
    </w:tr>
    <w:tr w:rsidR="009F392E" w14:paraId="4FE3567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ACCC79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124DF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46C43E" w14:textId="77777777" w:rsidR="009F392E" w:rsidRPr="00D6163D" w:rsidRDefault="009F392E" w:rsidP="00FC6389">
          <w:pPr>
            <w:pStyle w:val="Druhdokumentu"/>
          </w:pPr>
        </w:p>
      </w:tc>
    </w:tr>
  </w:tbl>
  <w:p w14:paraId="5F79DCB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A0F5FB" wp14:editId="050987E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43F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4E9B"/>
    <w:multiLevelType w:val="hybridMultilevel"/>
    <w:tmpl w:val="971EBEF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B17CBB"/>
    <w:multiLevelType w:val="hybridMultilevel"/>
    <w:tmpl w:val="B90CA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C1EB6"/>
    <w:multiLevelType w:val="hybridMultilevel"/>
    <w:tmpl w:val="F7343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225287"/>
    <w:multiLevelType w:val="hybridMultilevel"/>
    <w:tmpl w:val="AA9CB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F6668"/>
    <w:multiLevelType w:val="hybridMultilevel"/>
    <w:tmpl w:val="0C825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86156"/>
    <w:multiLevelType w:val="hybridMultilevel"/>
    <w:tmpl w:val="F6142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92A4D"/>
    <w:multiLevelType w:val="hybridMultilevel"/>
    <w:tmpl w:val="2A0EA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62A12"/>
    <w:multiLevelType w:val="hybridMultilevel"/>
    <w:tmpl w:val="70029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D3C6B"/>
    <w:multiLevelType w:val="hybridMultilevel"/>
    <w:tmpl w:val="0DBC6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C2DCA"/>
    <w:multiLevelType w:val="hybridMultilevel"/>
    <w:tmpl w:val="9BD26E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ABF"/>
    <w:multiLevelType w:val="hybridMultilevel"/>
    <w:tmpl w:val="91C6F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06CC5"/>
    <w:multiLevelType w:val="hybridMultilevel"/>
    <w:tmpl w:val="2FEE30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A5F24"/>
    <w:multiLevelType w:val="hybridMultilevel"/>
    <w:tmpl w:val="72E6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C2789"/>
    <w:multiLevelType w:val="hybridMultilevel"/>
    <w:tmpl w:val="C6427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F4DC3"/>
    <w:multiLevelType w:val="hybridMultilevel"/>
    <w:tmpl w:val="A620B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40C1C"/>
    <w:multiLevelType w:val="hybridMultilevel"/>
    <w:tmpl w:val="6276D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254C6"/>
    <w:multiLevelType w:val="hybridMultilevel"/>
    <w:tmpl w:val="FA82D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BDD0ECF"/>
    <w:multiLevelType w:val="hybridMultilevel"/>
    <w:tmpl w:val="923CB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0"/>
  </w:num>
  <w:num w:numId="5">
    <w:abstractNumId w:val="16"/>
  </w:num>
  <w:num w:numId="6">
    <w:abstractNumId w:val="11"/>
  </w:num>
  <w:num w:numId="7">
    <w:abstractNumId w:val="3"/>
  </w:num>
  <w:num w:numId="8">
    <w:abstractNumId w:val="7"/>
  </w:num>
  <w:num w:numId="9">
    <w:abstractNumId w:val="13"/>
  </w:num>
  <w:num w:numId="10">
    <w:abstractNumId w:val="21"/>
  </w:num>
  <w:num w:numId="11">
    <w:abstractNumId w:val="8"/>
  </w:num>
  <w:num w:numId="12">
    <w:abstractNumId w:val="17"/>
  </w:num>
  <w:num w:numId="13">
    <w:abstractNumId w:val="15"/>
  </w:num>
  <w:num w:numId="14">
    <w:abstractNumId w:val="19"/>
  </w:num>
  <w:num w:numId="15">
    <w:abstractNumId w:val="18"/>
  </w:num>
  <w:num w:numId="16">
    <w:abstractNumId w:val="9"/>
  </w:num>
  <w:num w:numId="17">
    <w:abstractNumId w:val="10"/>
  </w:num>
  <w:num w:numId="18">
    <w:abstractNumId w:val="12"/>
  </w:num>
  <w:num w:numId="19">
    <w:abstractNumId w:val="14"/>
  </w:num>
  <w:num w:numId="20">
    <w:abstractNumId w:val="6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3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637"/>
    <w:rsid w:val="00207DF5"/>
    <w:rsid w:val="00280E07"/>
    <w:rsid w:val="002C31BF"/>
    <w:rsid w:val="002D08B1"/>
    <w:rsid w:val="002E0CD7"/>
    <w:rsid w:val="003073A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28E"/>
    <w:rsid w:val="006E0578"/>
    <w:rsid w:val="006E314D"/>
    <w:rsid w:val="00710723"/>
    <w:rsid w:val="00723ED1"/>
    <w:rsid w:val="0074351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9F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4BDD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37A6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C8D464"/>
  <w14:defaultImageDpi w14:val="32767"/>
  <w15:docId w15:val="{A9B1CDF8-7DCE-4F61-9C4D-DC6197CD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073A6"/>
  </w:style>
  <w:style w:type="character" w:styleId="Odkaznakoment">
    <w:name w:val="annotation reference"/>
    <w:basedOn w:val="Standardnpsmoodstavce"/>
    <w:uiPriority w:val="99"/>
    <w:semiHidden/>
    <w:unhideWhenUsed/>
    <w:rsid w:val="00743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351F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35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122198-FA38-45F5-BF7D-8989640E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2021-07-08T06:01:00Z</dcterms:created>
  <dcterms:modified xsi:type="dcterms:W3CDTF">2021-08-13T05:59:00Z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